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B0" w:rsidRPr="001821B0" w:rsidRDefault="001821B0" w:rsidP="00182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1B0">
        <w:rPr>
          <w:rFonts w:ascii="Times New Roman" w:hAnsi="Times New Roman" w:cs="Times New Roman"/>
          <w:sz w:val="28"/>
          <w:szCs w:val="28"/>
        </w:rPr>
        <w:t xml:space="preserve">Prof. Csépe Valéria </w:t>
      </w:r>
    </w:p>
    <w:p w:rsidR="001821B0" w:rsidRPr="001821B0" w:rsidRDefault="001821B0" w:rsidP="001821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B0">
        <w:rPr>
          <w:rFonts w:ascii="Times New Roman" w:hAnsi="Times New Roman" w:cs="Times New Roman"/>
          <w:sz w:val="24"/>
          <w:szCs w:val="24"/>
        </w:rPr>
        <w:t xml:space="preserve">Szakterület: kísérleti pszichológia és kognitív idegtudomány </w:t>
      </w:r>
    </w:p>
    <w:p w:rsidR="001821B0" w:rsidRPr="001821B0" w:rsidRDefault="001821B0" w:rsidP="001821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B0">
        <w:rPr>
          <w:rFonts w:ascii="Times New Roman" w:hAnsi="Times New Roman" w:cs="Times New Roman"/>
          <w:sz w:val="24"/>
          <w:szCs w:val="24"/>
        </w:rPr>
        <w:t>Pszichológus diploma: Eötvös Loránd Tudományegyetem (1976)</w:t>
      </w:r>
    </w:p>
    <w:p w:rsidR="001821B0" w:rsidRPr="001821B0" w:rsidRDefault="001821B0" w:rsidP="001821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B0">
        <w:rPr>
          <w:rFonts w:ascii="Times New Roman" w:hAnsi="Times New Roman" w:cs="Times New Roman"/>
          <w:sz w:val="24"/>
          <w:szCs w:val="24"/>
        </w:rPr>
        <w:t xml:space="preserve">Pályakezdés: Magyar Tudományos Akadémia (MTA) Pszichológiai Intézete (1976-1990) – akusztikus információfeldolgozás állatkísérletes modellezése </w:t>
      </w:r>
    </w:p>
    <w:p w:rsidR="001821B0" w:rsidRPr="001821B0" w:rsidRDefault="001821B0" w:rsidP="001821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B0">
        <w:rPr>
          <w:rFonts w:ascii="Times New Roman" w:hAnsi="Times New Roman" w:cs="Times New Roman"/>
          <w:sz w:val="24"/>
          <w:szCs w:val="24"/>
        </w:rPr>
        <w:t xml:space="preserve">Humboldt-ösztöndíj: </w:t>
      </w:r>
      <w:proofErr w:type="spellStart"/>
      <w:r w:rsidRPr="001821B0">
        <w:rPr>
          <w:rFonts w:ascii="Times New Roman" w:hAnsi="Times New Roman" w:cs="Times New Roman"/>
          <w:sz w:val="24"/>
          <w:szCs w:val="24"/>
        </w:rPr>
        <w:t>Münszteri</w:t>
      </w:r>
      <w:proofErr w:type="spellEnd"/>
      <w:r w:rsidRPr="001821B0">
        <w:rPr>
          <w:rFonts w:ascii="Times New Roman" w:hAnsi="Times New Roman" w:cs="Times New Roman"/>
          <w:sz w:val="24"/>
          <w:szCs w:val="24"/>
        </w:rPr>
        <w:t xml:space="preserve"> egyetem (1990-1991) - humán akusztikus emlékezet agyi mágneses aktivitás jellemzőinek kutatása</w:t>
      </w:r>
    </w:p>
    <w:p w:rsidR="001821B0" w:rsidRPr="001821B0" w:rsidRDefault="001821B0" w:rsidP="001821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B0">
        <w:rPr>
          <w:rFonts w:ascii="Times New Roman" w:hAnsi="Times New Roman" w:cs="Times New Roman"/>
          <w:sz w:val="24"/>
          <w:szCs w:val="24"/>
        </w:rPr>
        <w:t>Laboralapítás, kutatás és kutatásvezetés: MTA Pszichológiai Intézet (1992-2008) - beszédészlelés, matematikai alapképességek, olvasásfejlődés és olvasási zavarok (diszlexia) agyi háttere</w:t>
      </w:r>
    </w:p>
    <w:p w:rsidR="001821B0" w:rsidRPr="001821B0" w:rsidRDefault="001821B0" w:rsidP="001821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B0">
        <w:rPr>
          <w:rFonts w:ascii="Times New Roman" w:hAnsi="Times New Roman" w:cs="Times New Roman"/>
          <w:sz w:val="24"/>
          <w:szCs w:val="24"/>
        </w:rPr>
        <w:t>Tanszékalapítás: ELTE PPK Pszichológiai Intézet, Kognitív Pszichológiai Tanszék (2005)</w:t>
      </w:r>
    </w:p>
    <w:p w:rsidR="001821B0" w:rsidRPr="001821B0" w:rsidRDefault="001821B0" w:rsidP="001821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B0">
        <w:rPr>
          <w:rFonts w:ascii="Times New Roman" w:hAnsi="Times New Roman" w:cs="Times New Roman"/>
          <w:sz w:val="24"/>
          <w:szCs w:val="24"/>
        </w:rPr>
        <w:t>Tudományos fokozatok, címek: egyetemi doktor (1981), kandidátus (1992), Szé</w:t>
      </w:r>
      <w:r>
        <w:rPr>
          <w:rFonts w:ascii="Times New Roman" w:hAnsi="Times New Roman" w:cs="Times New Roman"/>
          <w:sz w:val="24"/>
          <w:szCs w:val="24"/>
        </w:rPr>
        <w:t xml:space="preserve">chenyi professzor (1999-2002), </w:t>
      </w:r>
      <w:bookmarkStart w:id="0" w:name="_GoBack"/>
      <w:bookmarkEnd w:id="0"/>
      <w:r w:rsidRPr="001821B0">
        <w:rPr>
          <w:rFonts w:ascii="Times New Roman" w:hAnsi="Times New Roman" w:cs="Times New Roman"/>
          <w:sz w:val="24"/>
          <w:szCs w:val="24"/>
        </w:rPr>
        <w:t>habilitáció (2001), MTA doktora (2002), egyetemi tanár (2005)</w:t>
      </w:r>
    </w:p>
    <w:p w:rsidR="001821B0" w:rsidRPr="001821B0" w:rsidRDefault="001821B0" w:rsidP="001821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B0">
        <w:rPr>
          <w:rFonts w:ascii="Times New Roman" w:hAnsi="Times New Roman" w:cs="Times New Roman"/>
          <w:sz w:val="24"/>
          <w:szCs w:val="24"/>
        </w:rPr>
        <w:t xml:space="preserve">Akadémiai tagság: Magyar Tudományos Akadémia (2007), </w:t>
      </w:r>
      <w:proofErr w:type="spellStart"/>
      <w:r w:rsidRPr="001821B0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182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1B0">
        <w:rPr>
          <w:rFonts w:ascii="Times New Roman" w:hAnsi="Times New Roman" w:cs="Times New Roman"/>
          <w:sz w:val="24"/>
          <w:szCs w:val="24"/>
        </w:rPr>
        <w:t>Europaea</w:t>
      </w:r>
      <w:proofErr w:type="spellEnd"/>
      <w:r w:rsidRPr="001821B0">
        <w:rPr>
          <w:rFonts w:ascii="Times New Roman" w:hAnsi="Times New Roman" w:cs="Times New Roman"/>
          <w:sz w:val="24"/>
          <w:szCs w:val="24"/>
        </w:rPr>
        <w:t xml:space="preserve"> (2013)</w:t>
      </w:r>
    </w:p>
    <w:p w:rsidR="001821B0" w:rsidRPr="001821B0" w:rsidRDefault="001821B0" w:rsidP="001821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B0">
        <w:rPr>
          <w:rFonts w:ascii="Times New Roman" w:hAnsi="Times New Roman" w:cs="Times New Roman"/>
          <w:sz w:val="24"/>
          <w:szCs w:val="24"/>
        </w:rPr>
        <w:t>Választott akadémiai vezetői megbízatás: főtitkárhelyettes (2008-2014)</w:t>
      </w:r>
    </w:p>
    <w:p w:rsidR="001821B0" w:rsidRPr="001821B0" w:rsidRDefault="001821B0" w:rsidP="001821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B0">
        <w:rPr>
          <w:rFonts w:ascii="Times New Roman" w:hAnsi="Times New Roman" w:cs="Times New Roman"/>
          <w:sz w:val="24"/>
          <w:szCs w:val="24"/>
        </w:rPr>
        <w:t>Akadémiai bizottsági vezetői feladatok: MTA II. osztály Pszichológiai Tudományos Bizottsága, elnök (2002-2008), Közoktatási Elnöki Bizottság, elnök (2008-)</w:t>
      </w:r>
    </w:p>
    <w:p w:rsidR="001821B0" w:rsidRPr="001821B0" w:rsidRDefault="001821B0" w:rsidP="001821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B0">
        <w:rPr>
          <w:rFonts w:ascii="Times New Roman" w:hAnsi="Times New Roman" w:cs="Times New Roman"/>
          <w:sz w:val="24"/>
          <w:szCs w:val="24"/>
        </w:rPr>
        <w:t>Egyetemi tanár: ELTE PPK (2014-ig), BME TTK (2014-), Pannon Egyetem MFTK (2015-)</w:t>
      </w:r>
    </w:p>
    <w:p w:rsidR="001821B0" w:rsidRPr="001821B0" w:rsidRDefault="001821B0" w:rsidP="001821B0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B0">
        <w:rPr>
          <w:rFonts w:ascii="Times New Roman" w:hAnsi="Times New Roman" w:cs="Times New Roman"/>
          <w:sz w:val="24"/>
          <w:szCs w:val="24"/>
        </w:rPr>
        <w:t>Állami kitűntetés: Köztársasági Érdemérem Lovagkeresztje (2003)</w:t>
      </w:r>
    </w:p>
    <w:p w:rsidR="00522CDF" w:rsidRPr="001821B0" w:rsidRDefault="001821B0" w:rsidP="001821B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1821B0">
        <w:rPr>
          <w:rFonts w:ascii="Times New Roman" w:hAnsi="Times New Roman" w:cs="Times New Roman"/>
          <w:sz w:val="24"/>
          <w:szCs w:val="24"/>
        </w:rPr>
        <w:t>Legolvasottabb munkája: Az olvasó agy (2006) Akadémiai Kiadó (Nívódíj:2008)</w:t>
      </w:r>
    </w:p>
    <w:sectPr w:rsidR="00522CDF" w:rsidRPr="0018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B01"/>
    <w:multiLevelType w:val="hybridMultilevel"/>
    <w:tmpl w:val="F8D6B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B0"/>
    <w:rsid w:val="001821B0"/>
    <w:rsid w:val="0052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21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2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21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Csépe Valéria</dc:creator>
  <cp:lastModifiedBy>Csépe Valéria</cp:lastModifiedBy>
  <cp:revision>1</cp:revision>
  <dcterms:created xsi:type="dcterms:W3CDTF">2016-01-24T16:07:00Z</dcterms:created>
  <dcterms:modified xsi:type="dcterms:W3CDTF">2016-01-24T16:08:00Z</dcterms:modified>
</cp:coreProperties>
</file>